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01015" cy="5727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72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Кемеровская область – Кузбасс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Гурьевский муниципальный округ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АДМИНИСТРАЦИЯ ГУРЬЕВСКОГО</w:t>
      </w:r>
    </w:p>
    <w:p w:rsidR="00000000" w:rsidDel="00000000" w:rsidP="00000000" w:rsidRDefault="00000000" w:rsidRPr="00000000" w14:paraId="00000005">
      <w:pPr>
        <w:spacing w:after="20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МУНИЦИПАЛЬНОГО ОКРУГА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60" w:befor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</w:t>
      </w:r>
    </w:p>
    <w:p w:rsidR="00000000" w:rsidDel="00000000" w:rsidP="00000000" w:rsidRDefault="00000000" w:rsidRPr="00000000" w14:paraId="00000007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От         14.02.2022                                    № 180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Об утверждении административного регламента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предоставления муниципальной услуги 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 соответствии с Федеральным законом Российской Федерации от 29.12.2012 N 273-ФЗ «Об образовании в Российской Федерации», Федеральный закон от 27.07.2010 N 210-ФЗ « Об организации предоставления государственных и муниципальных услуг» Постановление Правительства РФ от 16.05.2011 N 373 (ред. от 03.11.2018) « 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(вместе с «Правилами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услуг») на основании Распоряжения Коллегии Администрации Кемеровской области от 04.12.2014 .№ 795-р «О реализации соглашения между Коллегией Администрации Кемеровской области и Министерством связи и массовых коммуникаций Российской Федерации о предоставлении бюджету Кемеровской области субсидии из федерального бюджета на реализацию проектов, направленных на становление информационного  общества в субъектах Российской Федерации», учитывая решение(протокол от 03.12.2020 № 4)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ind w:firstLine="708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1. Утвердить административный регламент  предоставления муниципальной услуги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 согласно приложению к настоящему постановлению.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2. Подпункт 1.4. пункта 1 постановления администрации Гурьевского муниципального района от 19.06.2019 № 525 «Об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утверждении административных регламентов Управления образования администрации Гурьевского муниципального района в новой редакции» считать утратившим силу.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355"/>
        </w:tabs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3. Настоящее постановление вступает в силу после обнародования.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  Настоящее постановление подлежит опубликованию обнародованию путем вывешивания заверенной копии на стендах размещенных в помещении администрации Гурьевского муниципального округа.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5. Контроль за исполнением настоящего постановления возложить на заместителя главы Гурьевского муниципального округа по социальным вопросам Темникову О.В.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93"/>
        </w:tabs>
        <w:spacing w:after="0" w:before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93"/>
        </w:tabs>
        <w:spacing w:after="0" w:before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Глава Гурьевского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муниципального округа                                                                                        С.А. Черданцев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9"/>
        <w:jc w:val="center"/>
        <w:rPr>
          <w:rFonts w:ascii="Times New Roman" w:cs="Times New Roman" w:eastAsia="Times New Roman" w:hAnsi="Times New Roman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9"/>
        <w:jc w:val="center"/>
        <w:rPr>
          <w:rFonts w:ascii="Times New Roman" w:cs="Times New Roman" w:eastAsia="Times New Roman" w:hAnsi="Times New Roman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9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09"/>
        <w:jc w:val="center"/>
        <w:rPr>
          <w:shd w:fill="auto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постановлению администрации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Гурьевского муниципального округа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от     14.02.2022  № 180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="240" w:lineRule="auto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shd w:fill="auto" w:val="clear"/>
          <w:rtl w:val="0"/>
        </w:rPr>
        <w:t xml:space="preserve">Административный регламент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0" w:line="240" w:lineRule="auto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shd w:fill="auto" w:val="clear"/>
          <w:rtl w:val="0"/>
        </w:rPr>
        <w:t xml:space="preserve">предоставления муниципальной услуги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shd w:fill="auto" w:val="clear"/>
          <w:rtl w:val="0"/>
        </w:rPr>
        <w:t xml:space="preserve">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регулирования административного регламента.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Административный регламент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 (далее по тексту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муниципальных учреждений, предоставляющих начальное общее, основное общее, среднее общее образование Гурьевского муниципального округа (приложение 1) (далее - уполномоченные органы) при предоставлении муниципальной услуги по предоставлению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учреждение, 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1.2. Круг заявителей.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1.2.1. Заявителями на предоставление муниципальной услуги являются родители (законные представители) детей в возрасте от 6 лет 6 месяцев до 18 лет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1.2.2. При предоставлении муниципальной услуги от имени заявителей вправе выступать их законные представители или представители по доверенности, выданной и оформленной в соответствии с гражданским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Требования к порядку информирования о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1.3.1. Информация по вопросам предоставления муниципальной услуги, сведений о ходе предоставления муниципальной услуги предоставляется: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путем публикации информационных материалов в средствах массовой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посредством ответов на письменные обращения.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1.3.2. Справочная информация о местонахождении, графике работы, контактных телефонах уполномоченного органа,  адресе электронной почты уполномоченного органа,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ЕПГУ,РПГУ.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ind w:left="-15" w:right="6" w:firstLine="582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-15" w:right="6" w:firstLine="582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1.3.3. При ответах на телефонные звонки и обращения заявителей лично в приемные часы специалисты уполномоченного органа,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ind w:left="-15" w:right="6" w:firstLine="582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Устное информирование обратившегося лица осуществляется не более 10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-15" w:right="6" w:firstLine="582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Специалисты уполномоченного органа,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ind w:left="-15" w:right="6" w:firstLine="582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Рассмотрение письменных обращений осуществляется в течение 30 дней с момента их регистрации в порядке, установленном Федеральным законом от 02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ЕПГУ, РПГУ, с момента реализации технической возможности, в зависимости от способа обращения заявителя.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ind w:firstLine="567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2. Стандарт предоставления муниципальной 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Наименование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Муниципальная услуга предоставляется уполномоченным органом.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-15" w:right="6" w:firstLine="555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 предоставлении муниципальной услуги участвуют: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ind w:left="10" w:right="22" w:hanging="1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муниципальные автономные общеобразовательные учреждения;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ind w:left="10" w:right="22" w:hanging="1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муниципальные бюджетные общеобразовательные учреждения;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ind w:left="10" w:right="22" w:hanging="1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муниципальные казенные общеобразовательные учреждения;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Результат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Результатом предоставления муниципальной услуги является получение заявителем: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информации о результатах сданных экзаменов, тестирования и иных вступительных испытаний; информации о зачислении в образовательную организацию; решения об отказе в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 предоставления муниципальной услуги может быть получен: в уполномоченном органе на бумажном носителе при личном обращении; почтовым отправлением; на ЕПГУ, РПГУ (при наличии технической возможности), в том числе в форме электронного документа, подписанного электронной подписью.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-15" w:right="6" w:firstLine="555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2.4. Срок предоставления муниципальной услуги с учетом необходимости обращения в организации, участвующие в предоставлении муниципальной услуги: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ind w:left="-15" w:right="6" w:firstLine="555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 личном приеме - в течение 10 календарных дней с даты регистрации заявления (запроса);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ind w:left="-15" w:right="6" w:firstLine="555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 электронной форме по электронной почте с использованием официального сайта уполномоченного органа, в том числе с использованием ЕПГУ, РПГУ (с момента реализации технической возможности), автоматизированной информационной системы «Электронная школа 2.0»– в срок, не превышающий одного рабочего дня со дня регистрации заявления (запроса);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ind w:left="-15" w:right="6" w:firstLine="555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посредством почтового отправления – в течение 30 дней со дня регистрациизаявления (запроса).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ind w:left="698" w:right="6" w:firstLine="0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ЕПГУ,РПГУ.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2.6.1. Исчерпывающий перечень документов, необходимых для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Основанием для начала оказания муниципальной услуги является поступление в уполномоченный орган заявления о предоставлении муниципальной услуги (далее – заявление) либо направление в электронном виде запроса через официальный сайт уполномоченного органа, автоматизированную информационную систему «Электронная школа 2.0», в том числе с использованием Единого портала, Регионального портала (с момента реализации технической возможности) (далее – запрос).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Заявление о предоставлении муниципальной услуги предоставляется в свободной форме. Рекомендуемая форма заявления приведена в приложении № 2 к настоящему административному регламенту.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Заявление (запрос) может быть подано заявителем в уполномоченный орган одним из следующих способов: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лично;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ind w:right="0" w:firstLine="540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через законного представителя;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9638"/>
        </w:tabs>
        <w:spacing w:after="0" w:before="0" w:line="240" w:lineRule="auto"/>
        <w:ind w:right="0" w:firstLine="540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 использованием средств почтовой связи;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ind w:left="10" w:right="22" w:firstLine="53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 электронной форме через официальный сайт уполномоченного органа, автоматизированную информационную систему «Электронная школа 2.0», в том числе с использованием ЕПГУ, РПГУ (с момента реализации технической возможности).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 личном обращении заявителя за услугой предъявляется документ, удостоверяющий личность. При обращении представителя заявителя предъявляется документ, удостоверяющий личность представителя,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Приложение заявителем иных документов к заявлению не предусмотрено.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Документы, представляемые заявителем, должны соответствовать следующим требованиям: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 документах не должно быть подчисток, приписок, зачеркнутых слов и иных неоговоренных исправлений; документы не должны быть исполнены карандашом;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ind w:left="10" w:right="22" w:firstLine="53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документы не должны иметь повреждений, наличие которых допускает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40" w:lineRule="auto"/>
        <w:ind w:left="-15" w:right="6" w:firstLine="0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многозначность истолкования содержания.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ind w:left="-15" w:right="6" w:firstLine="0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не требуются.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2.7. Уполномоченный орган не вправе требовать от заявителя или его представителя: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перечень документов;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2.8. Исчерпывающий перечень оснований для отказа в приеме документов, необходимых для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Отказ в приеме документов, необходимых для предоставления муниципальной услуги, законодательством Российской Федерации не предусмотрен.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2.9. Исчерпывающий перечень оснований для приостановления и (или) отказа в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Приостановление в предоставлении муниципальной услуги законодательством Российской Федерации не предусмотрены.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Основаниями для отказа в предоставлении муниципальной услуги являются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несоответствие заявителя требованиям, указанным в пункте 1.2.1 подраздела 1.2 раздела 1 настоящего административного регламента;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непредставление документов, указанных в пункте 2.6.1 подраздела 2.6 раздела II настоящего административного регламента;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представление документов, содержащих неполные и (или) недостоверные сведения;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запрашиваемая информация содержит персональные данные, согласие на передачу которых от субъекта персональных данных отсутствует.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240" w:lineRule="auto"/>
        <w:ind w:left="698" w:right="6" w:firstLine="0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Услуги, которые являются необходимыми и обязательными для предоставления муниципальной услуги, отсутствуют.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2.11. Порядок, размер и основания взимания государственной пошлины или иной платы за предоставление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муниципальной услуги осуществляется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Услуги, которые являются необходимыми и обязательными для предоставления муниципальной услуги, отсутствуют.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 в которых проводится прием заявления и документов, не должно создавать затруднений для лиц с ограниченными возможностями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территории, прилегающей к зданию уполномоченного органа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 ожидания, места для заполнения запросов и приема заявителей оборудуются стульями, и (или) кресельными секциями, и (или) скамьями.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Информационные стенды должны располагаться в месте, доступном для просмотра (в том числе при большом количестве посетителей).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обращении граждан с недостатками зрения работники уполномоченного органа предпринимают следующие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обращении гражданина с дефектами слуха работники уполномоченного органа предпринимают следующие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2.16. Показатели доступности и качества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2.16.1. Основными показателями доступности и качества предоставления муниципальной услуги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возможность выбора заявителем форм обращения за получением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доступность обращения за предоставлением муниципальной услуги, в том числе для лиц с ограниченными возможностями здоровья;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своевременность предоставления муниципальной услуги в соответствии со стандартом ее предоставления;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возможность получения информации о ходе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отсутствие обоснованных жалоб со стороны заявителя по результатам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органа, либо специалиста уполномоченного органа;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наличие необходимого и достаточного количества специалистов уполномоченного органа, а также помещений уполномоченного органа,  в которых осуществляется прием заявлений и документов от заявителей.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оказание помощи инвалидам в преодолении барьеров, мешающих получению муниципальной услуги наравне с другими лицами.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для получения информации по вопросам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для подачи заявления и документов;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для получения информации о ходе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для получения результата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Продолжительность взаимодействия заявителя со специалистом уполномоченного органа не может превышать 15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2.17.1. Предоставление муниципальной услуги по экстерриториальному принципу невозможно.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2.17.2. Заявитель вправе обратиться за предоставлением муниципальной услуги и подать документы, указанные в п.2.6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shd w:fill="auto" w:val="clear"/>
            <w:rtl w:val="0"/>
          </w:rPr>
          <w:t xml:space="preserve">порядке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, предусмотренном законодательством Российской Федерации.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2.17.3. При предоставлении муниципальной услуги в электронной форме посредством ЕПГУ, РПГУ (при наличии технической возможности)заявителю обеспечивается: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- получение информации о порядке и сроках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- запись на прием в уполномоченный орган для подачи заявления и документов;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- формирование запроса;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- прием и регистрация уполномоченным органом запроса и документов;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- получение результата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- получение сведений о ходе выполнения запроса;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- осуществление оценки качества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2.17.4. При формировании запроса в электронном виде (при наличии технической возможности) заявителю обеспечивается: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а) возможность копирования и сохранения запроса и иных документов, необходимых для предоставления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б) возможность печати на бумажном носителе копии электронной формы запроса;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д) возможность вернуться на любой из этапов заполнения электронной формы запроса без потери ранее введенной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before="0" w:line="240" w:lineRule="auto"/>
        <w:ind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е) возможность доступа заявителя на ЕПГУ, РПГУ к ранее поданным им запросам.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before="0" w:line="240" w:lineRule="auto"/>
        <w:ind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2.17.5. Информация (отказ в предоставлении информации)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 целях получения результата предоставления услуги на бумажном носителе (если заявителем указано в запросе, направленном в уполномоченный орган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а) ознакомления с расписанием работы уполномоченного органа либо уполномоченного сотрудника уполномоченного органа,  а также с доступными для записи на прием датами и интервалами времени приема;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б) записи в любые свободные для приема дату и время в пределах установленного в уполномоченном органе графика приема заявителей.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before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after="0" w:before="0" w:line="240" w:lineRule="auto"/>
        <w:ind w:left="0" w:firstLine="0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3. Состав, последовательность и сроки выполнения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after="0" w:before="0" w:line="240" w:lineRule="auto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административных процедур, требования к порядку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after="0" w:before="0" w:line="240" w:lineRule="auto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их выполнения, в том числе особенности выполнения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after="0" w:before="0" w:line="240" w:lineRule="auto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административных процедур в электронной форме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before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before="0" w:line="240" w:lineRule="auto"/>
        <w:ind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 Предоставление муниципальной услуги включает в себя следующие административные процедуры: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before="0" w:line="240" w:lineRule="auto"/>
        <w:ind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прием заявления и иных документов, необходимых для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before="0" w:line="240" w:lineRule="auto"/>
        <w:ind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before="0" w:line="240" w:lineRule="auto"/>
        <w:ind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выдача результата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before="0" w:line="240" w:lineRule="auto"/>
        <w:ind w:right="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ab/>
        <w:t xml:space="preserve">3.1.1. Прием заявления и иных документов, необходимых для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before="0" w:line="240" w:lineRule="auto"/>
        <w:ind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ab/>
        <w:t xml:space="preserve">3.1.1.1. Основанием для начала исполнения административной процедуры является обращение заявителя о предоставлении муниципальной услуги и приложенными к нему документами, поступление в уполномоченный орган запроса через информационно-телекоммуникационные сети общего пользования в электронной форме или почтовым отправлением.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3.1.1.2. Специалист уполномоченного органа: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сообщает заявителю номер и дату регистрации заявления (документов);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before="0" w:line="240" w:lineRule="auto"/>
        <w:ind w:right="6" w:firstLine="5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уточняет у заявителя способы извещения о принятом решении (лично, письменно, по телефону, по адресу электронной почты);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before="0" w:line="240" w:lineRule="auto"/>
        <w:ind w:left="-15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        передает заявление и документы специалисту уполномоченного органа, уполномоченному на рассмотрение обращения заявителя.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before="0" w:line="240" w:lineRule="auto"/>
        <w:ind w:left="-15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ab/>
        <w:tab/>
        <w:t xml:space="preserve">3.1.1.3. Критерием принятия решения является факт соответствия заявления и приложенных к нему документов требованиям, установленным настоящим административным регламентом.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before="0" w:line="240" w:lineRule="auto"/>
        <w:ind w:left="-15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ab/>
        <w:tab/>
        <w:t xml:space="preserve">3.1.1.4. Результатом административной процедуры является регистрация заявления, прилагаемых к нему документов и передача их специалисту, уполномоченному на рассмотрение обращения заявителя.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before="0" w:line="240" w:lineRule="auto"/>
        <w:ind w:left="-15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ab/>
        <w:tab/>
        <w:t xml:space="preserve">3.1.1.5. Способом фиксации результата административной процедуры является указание даты регистрации и присвоение запросу заявителя регистрационного номера, либо отказ в приеме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before="0" w:line="240" w:lineRule="auto"/>
        <w:ind w:left="-15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ab/>
        <w:tab/>
        <w:t xml:space="preserve">3.1.1.6. Продолжительность административной процедуры не более 15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before="0" w:line="240" w:lineRule="auto"/>
        <w:ind w:right="0"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 Рассмотрение документов, принятие решения о предоставлении муниципальной услуги, оформление результата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before="0" w:line="240" w:lineRule="auto"/>
        <w:ind w:right="0"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3.1.2.1. Основанием для начала административной процедуры является получение специалистом, уполномоченным на рассмотрение обращения заявителя, принятого заявления и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0" w:line="240" w:lineRule="auto"/>
        <w:ind w:left="-15" w:firstLine="723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3.1.2.2. При получении комплекта документов, специалист, ответственный за рассмотрение документов: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before="0" w:line="240" w:lineRule="auto"/>
        <w:ind w:left="708" w:firstLine="0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устанавливает предмет обращения заявителя;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before="0" w:line="240" w:lineRule="auto"/>
        <w:ind w:left="708" w:firstLine="0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устанавливает наличие полномочий уполномоченного органа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before="0" w:line="240" w:lineRule="auto"/>
        <w:ind w:left="-15" w:firstLine="0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рассмотрению обращения заявителя;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0" w:line="240" w:lineRule="auto"/>
        <w:ind w:firstLine="708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устанавливает принадлежность  заявителя к кругу лиц, имеющих право наполучение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проверяет наличие оснований для отказа в предоставлении муниципальнойуслуги, предусмотренных пунктом 2.9 раздела 2 настоящего Административного регламента.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3.1.2.3. В случае, если предоставление муниципальной услуги входит в полномочия уполномоченного органа и отсутствуют определенные пунктом 2.9 раздела 2 настоящего административного регламента основания для отказа в предоставлении муниципальной услуги,  специалист, ответственный за рассмотрение документов, разрабатывает в двух экземплярах проект решения о предоставлении муниципальной услуги и передает указанный проект на рассмотрение должностному лицу, имеющему полномочия на принятие решения о предоставлении (об отказе в предоставлении) муниципальной услуги (далее – уполномоченное лицо).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3.1.2.4. В случае, если имеются определенные пунктом 2.9 раздела 2 настоящего административного регламента основания для отказа в предоставлении муниципальной услуги, специалист, ответственный за рассмотрение документов, разрабатывает в двух экземплярах проект решения об отказе в предоставлении муниципальной услуги и передает указанный проект на рассмотрение уполномоченному лицу.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before="0" w:line="240" w:lineRule="auto"/>
        <w:ind w:left="708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3.1.2.5. Специалист, ответственный за рассмотрение документов: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оформляет решение о предоставлении (об отказе в предоставлении) муниципальной услуги в соответствии с установленными требованиями делопроизводства;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передает принятое решение о предоставлении (об отказе в предоставлении) муниципальной услуги специалисту, ответственному за выдачу результата предоставления муниципальной услуги заявителю.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3.1.2.6.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before="0" w:line="240" w:lineRule="auto"/>
        <w:ind w:left="-15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Способом фиксации результата административной процедуры является присвоение регистрационного номера решения о предоставлении муниципальной услуги или об отказе в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before="0" w:line="240" w:lineRule="auto"/>
        <w:ind w:left="-15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3.1.2.7. Продолжительность административной процедуры составляет не более </w:t>
        <w:br w:type="textWrapping"/>
        <w:t xml:space="preserve">8 календарных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3.1.3. Выдача результата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3.1.2.1. 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специалисту, ответственному за выдачу результата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before="0" w:line="240" w:lineRule="auto"/>
        <w:ind w:left="708" w:right="6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вручает лично заявителю под роспись;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before="0" w:line="240" w:lineRule="auto"/>
        <w:ind w:left="708" w:right="6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почтовым отправлением по адресу, указанному заявителем;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направляет по адресу электронной почты, если иной порядок выдачи документа не определен заявителем при подаче запроса.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Один экземпляр решения и документы, предоставленные заявителем, остаются на хранении в уполномоченном органе.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before="0" w:line="240" w:lineRule="auto"/>
        <w:ind w:right="6"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before="0" w:line="240" w:lineRule="auto"/>
        <w:ind w:left="-15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3.1.2.4. 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before="0" w:line="240" w:lineRule="auto"/>
        <w:ind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Способом фиксации результата административной процедуры является документированное подтверждение направления (вручения) заявителю решения о предоставлении или об отказе в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3.1.2.5. Продолжительность административной процедуры не более 1 календарного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3.2. Порядок осуществления в электронной форме административных процедур (действий), в том числе с использованием ЕПГУ,РПГУ, официального сайта.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3.2.1. Перечень действий при предоставлении муниципальной услуги в электронной форме: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получение информации о порядке и сроках предоставления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запись на прием в уполномоченный орган для подачи запроса о предоставлении муниципальной услуги (с момента реализации технической возможности);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формирование запроса о предоставлении муниципальной услуги (с момента реализации технической возможности);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прием и регистрация уполномоченным органом запроса и иных документов, необходимых для предоставления муниципальной услуги (с момента реализации технической возможности);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получение результата предоставления муниципальной услуги (с момента реализации технической возможности);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получение сведений о ходе выполнения запроса (с момента реализации технической возможности);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осуществление оценки качества предоставления услуги (с момента реализации технической возможности);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досудебное (внесудебное) обжалование решений и действий (бездействия) органа (организации), должностного лица органа.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3.2.2. Получение информации о порядке и сроках предоставления услуги, в том числе в электронной форме, осуществляется заявителями на ЕПГУ, РПГУ, а также иными способами, указанными в пункте 1.3 настоящего административного регламента.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3.2.3. Запись на прием в уполномоченный орган  для подачи запроса с использованием ЕПГУ, РПГУ, официального сайта в уполномоченного органа осуществляется (при наличии технической возможности).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3.2.4. Формирование запроса о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Формирование запроса заявителем осуществляется посредством заполнения электронной формы запроса на ЕПГУ, РПГУ (при наличии технической возможности), без необходимости дополнительной подачи запроса в какой-либо иной форме. На ЕПГУ, РПГУ размещаются образцы заполнения электронной формы запроса.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 формировании запроса заявителю обеспечивается: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возможность копирования и сохранения запроса;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возможность печати на бумажном носителе копии электронной формы запроса;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возможность вернуться на любой из этапов заполнения электронной формы запроса без потери, ранее введенной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возможность доступа заявителя на ЕПГУ, РПГУ к ранее поданным им запросам в течение не менее одного года, а также частично сформированных запросов - в течение не менее 3 месяцев.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before="0" w:line="240" w:lineRule="auto"/>
        <w:ind w:right="6" w:firstLine="709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Сформированный и подписанный запрос, и иные документы, указанные в пункте 2.6 настоящего административного регламента, необходимые для предоставления муниципальной услуги, направляются в уполномоченный орган посредством ЕПГУ, РПГУ (при наличии технической возможности), официального сайта уполномоченного органа.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before="0" w:line="240" w:lineRule="auto"/>
        <w:ind w:left="-15" w:right="6" w:firstLine="71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3.2.5. Прием и регистрация уполномоченным органом запроса и иных документов, необходимых для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before="0" w:line="240" w:lineRule="auto"/>
        <w:ind w:left="-15" w:right="6" w:firstLine="71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before="0" w:line="240" w:lineRule="auto"/>
        <w:ind w:left="-15" w:right="6" w:firstLine="71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Срок регистрации запроса – 1 рабочий день.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before="0" w:line="240" w:lineRule="auto"/>
        <w:ind w:left="-15" w:right="6" w:firstLine="71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before="0" w:line="240" w:lineRule="auto"/>
        <w:ind w:left="-15" w:right="6" w:firstLine="71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2.8 настоящего административного регламента, а также осуществляются следующие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before="0" w:line="240" w:lineRule="auto"/>
        <w:ind w:left="-15" w:right="6" w:firstLine="71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 наличии хотя бы одного из указанных оснований специалист, ответственный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before="0" w:line="240" w:lineRule="auto"/>
        <w:ind w:left="-15" w:right="6" w:firstLine="71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РПГУ, официального сайта уполномоченного органа заявителю будет представлена информация о ходе выполнения указанного запроса.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before="0" w:line="240" w:lineRule="auto"/>
        <w:ind w:left="-15" w:right="6" w:firstLine="71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Прием и регистрация запроса осуществляются специалистом уполномоченного органа, в обязанности которого входит прием и регистрация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before="0" w:line="240" w:lineRule="auto"/>
        <w:ind w:left="-15" w:right="6" w:firstLine="71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После регистрации запрос направляется специалисту, ответственному за рассмотрение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После принятия запроса заявителя специалистом, ответственным за рассмотрение документов, статус запроса заявителя в личном кабинете на ЕПГУ, РПГУ, официальном сайте  обновляется до статуса «принято».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ЕПГУ, РПГУ, официального сайта  не осуществляется.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Получение результата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Результат предоставления муниципальной услуги с использованием ЕПГУ, РПГУ, официального сайта предоставляется (при наличии технической возможности).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before="0" w:line="240" w:lineRule="auto"/>
        <w:ind w:left="708" w:right="6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3.2.6. Получение сведений о ходе выполнения запроса.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before="0" w:line="240" w:lineRule="auto"/>
        <w:ind w:right="6"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Заявитель имеет возможность получения информации о ходе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before="0" w:line="240" w:lineRule="auto"/>
        <w:ind w:right="6"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Информация о ходе предоставления муниципальной услуги направляется заявителю в срок, не превышающий 1 рабочего дня после завершения выполнения соответствующего действия, на адрес электронной почты или с использованием средств ЕПГУ, РПГУ, официального сайта по выбору заявителя.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before="0" w:line="240" w:lineRule="auto"/>
        <w:ind w:right="6"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 предоставлении муниципальной услуги в электронной форме заявителю направляется: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before="0" w:line="240" w:lineRule="auto"/>
        <w:ind w:right="6"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уведомление о приеме и регистрации запроса и иных документов, необходимых для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before="0" w:line="240" w:lineRule="auto"/>
        <w:ind w:right="6" w:firstLine="70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before="0" w:line="240" w:lineRule="auto"/>
        <w:ind w:left="708" w:right="6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3.2.7. Осуществление оценки качества предоставления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Заявителям с момента реализации технической возможности обеспечивается возможность оценить доступность и качество муниципальной услуги на ЕПГУ, РПГУ.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before="0" w:line="240" w:lineRule="auto"/>
        <w:ind w:left="10" w:right="22" w:firstLine="698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3.3. Порядок исправления допущенных опечаток и ошибок в документах, выданных в результате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3.3.1.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заявления, в соответствии с Приложением № 5 к настоящему административному регламентув уполномоченный орган.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3.3.1.1. Заявление может быть подано заявителем в уполномоченный орган одним из следующих способов: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лично;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leader="none" w:pos="9639"/>
        </w:tabs>
        <w:spacing w:after="0" w:before="0" w:line="240" w:lineRule="auto"/>
        <w:ind w:left="718" w:right="0" w:hanging="1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через законного представителя;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9639"/>
        </w:tabs>
        <w:spacing w:after="0" w:before="0" w:line="240" w:lineRule="auto"/>
        <w:ind w:left="718" w:right="0" w:hanging="1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почтой;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tabs>
          <w:tab w:val="left" w:leader="none" w:pos="9639"/>
        </w:tabs>
        <w:spacing w:after="0" w:before="0" w:line="240" w:lineRule="auto"/>
        <w:ind w:left="718" w:right="0" w:hanging="1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по электронной почте.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Также заявление о выявленных опечатках и (или) ошибках может быть подано в электронной форме через ЕПГУ, РПГУ, с момента реализации технической возможности.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3.3.2. Специалист уполномоченного органа,  ответственный за рассмотрение документов на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3.3.3. В случае выявления опечаток и (или) ошибок в выданных в результате предоставления муниципальной услуги документах специалист уполномоченного органа, ответственный за рассмотрение документов на предоставление муниципальной услуги,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2 рабочих дней с момента регистрации соответствующего 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before="0" w:line="240" w:lineRule="auto"/>
        <w:ind w:left="-15" w:right="6" w:firstLine="723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3.3.4. В случае отсутствия опечаток и (или) ошибок в документах, выданных в результате предоставления муниципальной услуги, специалист уполномоченного органа, ответственный за рассмотрение документов на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Формы контроля за исполнением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Периодичность осуществления плановых проверок – не реже одного раза в квартал.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- Кузбасса,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Досудебный (внесудебный) порядок обжалования решений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действий (бездействия) органа, предоставляющего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муниципальную услугу, организаций, а также их должностных лиц, муниципальных служащих, работников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Предмет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Предметом жалобы являются решения и действия (бездействие) органа местного самоуправления, должностного лица органа местного самоуправления, муниципального служащего, либо должностного лица уполномоченного органа.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может обратиться с жалобой, в том числе в следующих случаях: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нарушение срока регистрации запроса о предоставлении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нарушение срока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нарушение срока или порядка выдачи документов по результатам предоставления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 должна содержать: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Орган местного самоуправления и уполномоченные на рассмотрение жалобы должностные лица, которым может быть направлена жалоба.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- Кузбасса.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- Кузбасса, курирующего сферу образования (далее – заместитель главы).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 на решение, действия (бездействие) заместителя главы подается Главе муниципального образования Кемеровской области – Кузбасса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Порядок подачи и рассмотрения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оформленная в соответствии с законодательством Российской Федерации доверенность (для физических лиц);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этом срок рассмотрения жалобы исчисляется со дня регистрации жалобы в уполномоченном на ее рассмотрение органе.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 Сроки рассмотрения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5.7. Результат рассмотрения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результатам рассмотрения жалобы принимается одно из следующих решений: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удовлетворить жалобу;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отказать в удовлетворении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before="0" w:line="240" w:lineRule="auto"/>
        <w:ind w:firstLine="567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удовлетворении жалобы отказывается в следующих случаях: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жалоба признана необоснованной;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наличие вступившего в законную силу решения суда, арбитражного суда по жалобе о том же предмете и по тем же основаниям;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подача жалобы лицом, полномочия которого не подтверждены в порядке, установленном законодательством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наличие решения по жалобе, принятого ранее в отношении того же заявителя и по тому же предмету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Уполномоченный орган вправе оставить жалобу без ответа в следующих случаях: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5.8. Порядок информирования заявителя о результатах рассмотрения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ответе по результатам рассмотрения жалобы указываются: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номер, дата, место принятия решения, включая сведения о должностном лице, решение или действие (бездействие) которого обжалуется;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фамилия, имя, отчество (последнее - при наличии) или наименование заявителя;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основания для принятия решения по жалобе;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принятое по жалобе решение;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сведения о порядке обжалования принятого по жалобе 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 по результатам рассмотрения жалобы подписывается уполномоченным на рассмотрение жалобы должностным лицом.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5.9. Порядок обжалования решения по жалобе.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5.10. Право заявителя на получение информации и документов, необходимых для обоснования и рассмотрения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5.11. Способы информирования заявителей о порядке подачи и рассмотрения жалобы.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</w:t>
        <w:br w:type="textWrapping"/>
        <w:t xml:space="preserve"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и постановлением Коллегии Администрации Кемеровской области от 11.12.2012 </w:t>
        <w:br w:type="textWrapping"/>
        <w:t xml:space="preserve">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mallCaps w:val="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муниципальной услуги в МФЦ не предусмотрено.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tabs>
          <w:tab w:val="left" w:leader="none" w:pos="5812"/>
        </w:tabs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widowControl w:val="0"/>
        <w:tabs>
          <w:tab w:val="left" w:leader="none" w:pos="5812"/>
        </w:tabs>
        <w:spacing w:after="0" w:before="0" w:line="240" w:lineRule="auto"/>
        <w:jc w:val="right"/>
        <w:rPr>
          <w:shd w:fill="auto" w:val="clear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административному регламенту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предоставления муниципальной 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before="0" w:line="240" w:lineRule="auto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«Предоставление информации о результатах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before="0" w:line="240" w:lineRule="auto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сданных экзаменов, результатах тестирования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before="0" w:line="240" w:lineRule="auto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и иных вступительных испытаний,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before="0" w:line="240" w:lineRule="auto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а также о зачислении в муниципальное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before="0" w:line="240" w:lineRule="auto"/>
        <w:ind w:left="0" w:firstLine="0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образовательное учреждение»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before="0" w:line="240" w:lineRule="auto"/>
        <w:jc w:val="center"/>
        <w:rPr>
          <w:rFonts w:ascii="Courier New" w:cs="Courier New" w:eastAsia="Courier New" w:hAnsi="Courier New"/>
          <w:b w:val="1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before="0" w:lineRule="auto"/>
        <w:ind w:firstLine="709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Муниципальные учреждения Гурьевского муниципального округа,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before="0" w:lineRule="auto"/>
        <w:ind w:firstLine="709"/>
        <w:jc w:val="center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  <w:rtl w:val="0"/>
        </w:rPr>
        <w:t xml:space="preserve">предоставляющие  начальное общее, основное общее, среднее общее образование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28.000000000001" w:type="dxa"/>
        <w:jc w:val="center"/>
        <w:tblLayout w:type="fixed"/>
        <w:tblLook w:val="0000"/>
      </w:tblPr>
      <w:tblGrid>
        <w:gridCol w:w="947"/>
        <w:gridCol w:w="7181"/>
        <w:tblGridChange w:id="0">
          <w:tblGrid>
            <w:gridCol w:w="947"/>
            <w:gridCol w:w="71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07">
            <w:pPr>
              <w:widowControl w:val="0"/>
              <w:spacing w:after="0" w:before="0" w:lineRule="auto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08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ОУ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«Средняя общеобразовательная школа № 5»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652780, Кемеровская обл.,г. Гурьевск, ул. Кирова, 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казенное общеобразовательное учреждение «Общеобразовательная школа-интернат № 6»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652780, Кемеровская обл.,г. Гурьевск, ул. Ленина, 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«Основная общеобразовательная школа № 10»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652780, Кемеровская обл.,г. Гурьевск, ул. 40 лет ВЛКСМ, 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автономное общеобразовательное учреждение «Средняя общеобразовательная школа № 11»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652785, Кемеровская обл.,г. Гурьевск, ул. Ленина, 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«Основная общеобразовательная школа № 15»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652780, Кемеровская обл.,г. Гурьевск, ул. Садовая,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«Основная общеобразовательная школа № 16»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652780, Кемеровская обл.,г. Гурьевск, ул. Ленина, 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«Средняя общеобразовательная школа № 25»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652770, Кемеровская обл.,г. Салаир, ул. Комсомольская,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«Основная общеобразовательная школа № 26»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652770, Кемеровская обл.,г. Салаир, ул. Гагарина, 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«Раздольнинская основная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652765 Гурьевский р-н,п.Раздольный, ул. Фурманова,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«Сосновская средняя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652793 Гурьевский р-н, с.Сосновка,ул.Пушкина9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«Малосалаирская средняя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652774 Гурьевский р-н,с.Малая Салаирка, ул.Трактовая,1-а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«Новопестеревская средняя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652790 Гурьевский р-н,с.Новопестерево, ул.Школьная.3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«Горскинская основная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652792 Гурьевский р-н, с.Горскино, ул.Революционная , 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бюджетное общеобразовательное учреждение «Урская средняя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652764 Гурьевский р-н,п.Урск,ул.Стахановская , 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казенное общеобразовательное учреждение «Кулебакинская начальная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652797 Гурьевский р-н,с.Кулебакино, ул.Молодежная,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0" w:hanging="1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Муниципальное казенное общеобразовательное учреждение «Ур-Бедаревская начальная общеобразовательная школа»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after="0" w:before="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652798 Гурьевский р-н,с.Ур-Бедари, ул.Новая,1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spacing w:after="0" w:before="0" w:lineRule="auto"/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before="0" w:line="240" w:lineRule="auto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Приложение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административному регламенту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предоставления муниципальной 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before="0" w:line="240" w:lineRule="auto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«Предоставление информации о результатах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0" w:before="0" w:line="240" w:lineRule="auto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сданных экзаменов, результатах тестирования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before="0" w:line="240" w:lineRule="auto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и иных вступительных испытаний,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before="0" w:line="240" w:lineRule="auto"/>
        <w:jc w:val="right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а также о зачислении в муниципальное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образовательное учреждение»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ind w:left="0" w:firstLine="0"/>
        <w:jc w:val="center"/>
        <w:rPr>
          <w:sz w:val="26"/>
          <w:szCs w:val="26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предоставление информации о результатах сданных экзаменов,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результатах тестирования и иных вступительных испытаний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Директору/Руководителю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__________________________________________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(наименование муниципального образовательного      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учреждения и/ уполномоченный орган)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__________________________________________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__________________________________________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(Ф.И.О.(последнее – при наличии) заявителя)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__________________________________________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(почтовый адрес)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Заявление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Я, ____________________________________________________________________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(Ф.И.О.(последнее – при наличии) заявителя)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прошу предоставить информацию о результатах сданных мною (моим ребенком)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(Ф.И.О.(последнее – при наличии), год рождения ребенка)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__________________________________________________________________________,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(экзаменов, тестирования, иных вступительных испытаний)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________________                        Подпись ______________________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Контактный телефон _________________________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 3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административному регламенту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предоставления муниципальной услуги</w:t>
      </w:r>
    </w:p>
    <w:p w:rsidR="00000000" w:rsidDel="00000000" w:rsidP="00000000" w:rsidRDefault="00000000" w:rsidRPr="00000000" w14:paraId="00000271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«Предоставление информации о результатах </w:t>
      </w:r>
    </w:p>
    <w:p w:rsidR="00000000" w:rsidDel="00000000" w:rsidP="00000000" w:rsidRDefault="00000000" w:rsidRPr="00000000" w14:paraId="0000027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сданных экзаменов, результатах тестирования </w:t>
      </w:r>
    </w:p>
    <w:p w:rsidR="00000000" w:rsidDel="00000000" w:rsidP="00000000" w:rsidRDefault="00000000" w:rsidRPr="00000000" w14:paraId="0000027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иных вступительных испытаний, </w:t>
      </w:r>
    </w:p>
    <w:p w:rsidR="00000000" w:rsidDel="00000000" w:rsidP="00000000" w:rsidRDefault="00000000" w:rsidRPr="00000000" w14:paraId="00000274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также о зачислении в муниципальное</w:t>
      </w:r>
    </w:p>
    <w:p w:rsidR="00000000" w:rsidDel="00000000" w:rsidP="00000000" w:rsidRDefault="00000000" w:rsidRPr="00000000" w14:paraId="00000275">
      <w:pPr>
        <w:ind w:left="0" w:firstLine="0"/>
        <w:jc w:val="righ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образовательное учреждение»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предоставление информации о зачислении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муниципальное образовательное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Директору/Руководителю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__________________________________________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(наименование муниципального образовательного      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учреждения и/ уполномоченный орган)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__________________________________________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__________________________________________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(Ф.И.О.(последнее – при наличии) заявителя)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__________________________________________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(почтовый адрес)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Заявление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Я, ____________________________________________________________________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(Ф.И.О. (последнее – при наличии)  заявителя)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прошу предоставить информацию о зачислении в муниципальное образовательное учреждение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(наименование учреждения)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(Ф.И.О. (последнее – при наличии)  ребенка)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________________                        Подпись ______________________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Контактный телефон _________________________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 4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административному регламенту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предоставления муниципальной услуги</w:t>
      </w:r>
    </w:p>
    <w:p w:rsidR="00000000" w:rsidDel="00000000" w:rsidP="00000000" w:rsidRDefault="00000000" w:rsidRPr="00000000" w14:paraId="000002A0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«Предоставление информации о результатах </w:t>
      </w:r>
    </w:p>
    <w:p w:rsidR="00000000" w:rsidDel="00000000" w:rsidP="00000000" w:rsidRDefault="00000000" w:rsidRPr="00000000" w14:paraId="000002A1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сданных экзаменов, результатах тестирования </w:t>
      </w:r>
    </w:p>
    <w:p w:rsidR="00000000" w:rsidDel="00000000" w:rsidP="00000000" w:rsidRDefault="00000000" w:rsidRPr="00000000" w14:paraId="000002A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иных вступительных испытаний, </w:t>
      </w:r>
    </w:p>
    <w:p w:rsidR="00000000" w:rsidDel="00000000" w:rsidP="00000000" w:rsidRDefault="00000000" w:rsidRPr="00000000" w14:paraId="000002A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также о зачислении в муниципальное</w:t>
      </w:r>
    </w:p>
    <w:p w:rsidR="00000000" w:rsidDel="00000000" w:rsidP="00000000" w:rsidRDefault="00000000" w:rsidRPr="00000000" w14:paraId="000002A4">
      <w:pPr>
        <w:ind w:left="0" w:firstLine="0"/>
        <w:jc w:val="righ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образовательное учреждение»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Уведомление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заявителю об отказе в предоставлении муниципальной услуги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Уважаемая(ый) _____________________________________!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(Ф.И.О. (последнее – при наличии) заявителя)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Уведомляем Вас о том, что _________________________________________________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(название организации)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 может предоставить Вам муниципальную услугу в связи с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(указать причину отказа)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соответствии с Вашим заявлением от ___________________________.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(дата подачи заявления)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____________________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                         ________________________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(должность специалиста)                            (подпись специалиста)</w:t>
      </w:r>
    </w:p>
    <w:p w:rsidR="00000000" w:rsidDel="00000000" w:rsidP="00000000" w:rsidRDefault="00000000" w:rsidRPr="00000000" w14:paraId="000002BB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widowControl w:val="0"/>
        <w:tabs>
          <w:tab w:val="left" w:leader="none" w:pos="5812"/>
        </w:tabs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before="0"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 5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административному регламенту</w:t>
      </w:r>
    </w:p>
    <w:p w:rsidR="00000000" w:rsidDel="00000000" w:rsidP="00000000" w:rsidRDefault="00000000" w:rsidRPr="00000000" w14:paraId="000002CC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предоставления муниципальной услуги</w:t>
      </w:r>
    </w:p>
    <w:p w:rsidR="00000000" w:rsidDel="00000000" w:rsidP="00000000" w:rsidRDefault="00000000" w:rsidRPr="00000000" w14:paraId="000002CD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«Предоставление информации о результатах </w:t>
      </w:r>
    </w:p>
    <w:p w:rsidR="00000000" w:rsidDel="00000000" w:rsidP="00000000" w:rsidRDefault="00000000" w:rsidRPr="00000000" w14:paraId="000002CE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сданных экзаменов, результатах тестирования </w:t>
      </w:r>
    </w:p>
    <w:p w:rsidR="00000000" w:rsidDel="00000000" w:rsidP="00000000" w:rsidRDefault="00000000" w:rsidRPr="00000000" w14:paraId="000002CF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иных вступительных испытаний, </w:t>
      </w:r>
    </w:p>
    <w:p w:rsidR="00000000" w:rsidDel="00000000" w:rsidP="00000000" w:rsidRDefault="00000000" w:rsidRPr="00000000" w14:paraId="000002D0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также о зачислении в муниципальное</w:t>
      </w:r>
    </w:p>
    <w:p w:rsidR="00000000" w:rsidDel="00000000" w:rsidP="00000000" w:rsidRDefault="00000000" w:rsidRPr="00000000" w14:paraId="000002D1">
      <w:pPr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образовательное учреждение»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before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2D6">
      <w:pPr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(полное наименование органа местного самоуправления)</w:t>
      </w:r>
    </w:p>
    <w:p w:rsidR="00000000" w:rsidDel="00000000" w:rsidP="00000000" w:rsidRDefault="00000000" w:rsidRPr="00000000" w14:paraId="000002D7">
      <w:pPr>
        <w:spacing w:line="240" w:lineRule="auto"/>
        <w:ind w:left="2124"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line="240" w:lineRule="auto"/>
        <w:ind w:left="2124"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_______________________________________</w:t>
      </w:r>
    </w:p>
    <w:p w:rsidR="00000000" w:rsidDel="00000000" w:rsidP="00000000" w:rsidRDefault="00000000" w:rsidRPr="00000000" w14:paraId="000002D9">
      <w:pPr>
        <w:spacing w:line="240" w:lineRule="auto"/>
        <w:ind w:left="2124"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2DA">
      <w:pPr>
        <w:spacing w:after="0" w:before="0" w:line="240" w:lineRule="auto"/>
        <w:ind w:left="2124"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(Ф.И.О. (при наличии) гражданина полностью)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2DB">
      <w:pPr>
        <w:spacing w:line="240" w:lineRule="auto"/>
        <w:ind w:left="2124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(адрес проживания гражданина)</w:t>
      </w:r>
    </w:p>
    <w:p w:rsidR="00000000" w:rsidDel="00000000" w:rsidP="00000000" w:rsidRDefault="00000000" w:rsidRPr="00000000" w14:paraId="000002DC">
      <w:pPr>
        <w:spacing w:after="0" w:before="0" w:line="240" w:lineRule="auto"/>
        <w:ind w:left="2124"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2DD">
      <w:pPr>
        <w:spacing w:after="0" w:before="0" w:line="240" w:lineRule="auto"/>
        <w:ind w:left="2124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(контактный телефон, адрес электронной</w:t>
      </w:r>
    </w:p>
    <w:p w:rsidR="00000000" w:rsidDel="00000000" w:rsidP="00000000" w:rsidRDefault="00000000" w:rsidRPr="00000000" w14:paraId="000002DE">
      <w:pPr>
        <w:spacing w:after="0" w:before="0" w:line="240" w:lineRule="auto"/>
        <w:ind w:left="2124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почты, почтовый адрес)</w:t>
      </w:r>
    </w:p>
    <w:p w:rsidR="00000000" w:rsidDel="00000000" w:rsidP="00000000" w:rsidRDefault="00000000" w:rsidRPr="00000000" w14:paraId="000002DF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2E1">
      <w:pPr>
        <w:spacing w:after="24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исправлении ошибок и опечаток в документах, выданных</w:t>
        <w:br w:type="textWrapping"/>
        <w:t xml:space="preserve">в результате предоставления муниципальной услуги</w:t>
      </w:r>
    </w:p>
    <w:p w:rsidR="00000000" w:rsidDel="00000000" w:rsidP="00000000" w:rsidRDefault="00000000" w:rsidRPr="00000000" w14:paraId="000002E2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исправить ошибку (опечатку) в</w:t>
      </w:r>
    </w:p>
    <w:p w:rsidR="00000000" w:rsidDel="00000000" w:rsidP="00000000" w:rsidRDefault="00000000" w:rsidRPr="00000000" w14:paraId="000002E3">
      <w:pPr>
        <w:pBdr>
          <w:top w:color="000000" w:space="1" w:sz="4" w:val="single"/>
        </w:pBdr>
        <w:spacing w:after="0" w:before="0" w:line="240" w:lineRule="auto"/>
        <w:ind w:left="420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(реквизиты документа, заявленного к исправлению)</w:t>
      </w:r>
    </w:p>
    <w:p w:rsidR="00000000" w:rsidDel="00000000" w:rsidP="00000000" w:rsidRDefault="00000000" w:rsidRPr="00000000" w14:paraId="000002E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ошибочно указанную информацию  </w:t>
      </w:r>
    </w:p>
    <w:p w:rsidR="00000000" w:rsidDel="00000000" w:rsidP="00000000" w:rsidRDefault="00000000" w:rsidRPr="00000000" w14:paraId="000002E5">
      <w:pPr>
        <w:pBdr>
          <w:top w:color="000000" w:space="1" w:sz="4" w:val="single"/>
        </w:pBdr>
        <w:spacing w:after="0" w:before="0" w:line="240" w:lineRule="auto"/>
        <w:ind w:left="37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заменить на</w:t>
      </w:r>
    </w:p>
    <w:p w:rsidR="00000000" w:rsidDel="00000000" w:rsidP="00000000" w:rsidRDefault="00000000" w:rsidRPr="00000000" w14:paraId="000002E7">
      <w:pPr>
        <w:pBdr>
          <w:top w:color="000000" w:space="1" w:sz="4" w:val="single"/>
        </w:pBdr>
        <w:spacing w:after="0" w:before="0" w:line="240" w:lineRule="auto"/>
        <w:ind w:left="13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Основание для исправления ошибки (опечатки):</w:t>
      </w:r>
    </w:p>
    <w:p w:rsidR="00000000" w:rsidDel="00000000" w:rsidP="00000000" w:rsidRDefault="00000000" w:rsidRPr="00000000" w14:paraId="000002E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Bdr>
          <w:top w:color="000000" w:space="1" w:sz="4" w:val="single"/>
        </w:pBd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(ссылка на документацию)</w:t>
      </w:r>
    </w:p>
    <w:p w:rsidR="00000000" w:rsidDel="00000000" w:rsidP="00000000" w:rsidRDefault="00000000" w:rsidRPr="00000000" w14:paraId="000002EB">
      <w:pPr>
        <w:spacing w:after="120" w:before="7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заявлению прилагаются следующие документы по описи:</w:t>
      </w:r>
    </w:p>
    <w:p w:rsidR="00000000" w:rsidDel="00000000" w:rsidP="00000000" w:rsidRDefault="00000000" w:rsidRPr="00000000" w14:paraId="000002E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</w:t>
      </w:r>
    </w:p>
    <w:p w:rsidR="00000000" w:rsidDel="00000000" w:rsidP="00000000" w:rsidRDefault="00000000" w:rsidRPr="00000000" w14:paraId="000002E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</w:t>
      </w:r>
    </w:p>
    <w:p w:rsidR="00000000" w:rsidDel="00000000" w:rsidP="00000000" w:rsidRDefault="00000000" w:rsidRPr="00000000" w14:paraId="000002EE">
      <w:pPr>
        <w:tabs>
          <w:tab w:val="center" w:leader="none" w:pos="5160"/>
          <w:tab w:val="left" w:leader="none" w:pos="756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 _____________________________</w:t>
      </w:r>
    </w:p>
    <w:p w:rsidR="00000000" w:rsidDel="00000000" w:rsidP="00000000" w:rsidRDefault="00000000" w:rsidRPr="00000000" w14:paraId="000002EF">
      <w:pPr>
        <w:tabs>
          <w:tab w:val="center" w:leader="none" w:pos="5160"/>
          <w:tab w:val="left" w:leader="none" w:pos="710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(подпись) (расшифровка подписи)</w:t>
      </w:r>
    </w:p>
    <w:p w:rsidR="00000000" w:rsidDel="00000000" w:rsidP="00000000" w:rsidRDefault="00000000" w:rsidRPr="00000000" w14:paraId="000002F0">
      <w:pPr>
        <w:tabs>
          <w:tab w:val="center" w:leader="none" w:pos="5160"/>
          <w:tab w:val="left" w:leader="none" w:pos="710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tabs>
          <w:tab w:val="center" w:leader="none" w:pos="5160"/>
          <w:tab w:val="left" w:leader="none" w:pos="710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Исполнитель:</w:t>
      </w:r>
    </w:p>
    <w:p w:rsidR="00000000" w:rsidDel="00000000" w:rsidP="00000000" w:rsidRDefault="00000000" w:rsidRPr="00000000" w14:paraId="000002F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</w:t>
      </w:r>
    </w:p>
    <w:sectPr>
      <w:pgSz w:h="16838" w:w="11906" w:orient="portrait"/>
      <w:pgMar w:bottom="851" w:top="851" w:left="1418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25" w:hanging="525"/>
      </w:pPr>
      <w:rPr/>
    </w:lvl>
    <w:lvl w:ilvl="1">
      <w:start w:val="1"/>
      <w:numFmt w:val="decimal"/>
      <w:lvlText w:val="%1.%2."/>
      <w:lvlJc w:val="left"/>
      <w:pPr>
        <w:ind w:left="1429" w:hanging="720"/>
      </w:pPr>
      <w:rPr/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3207" w:hanging="108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ind w:left="7832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0" w:firstLine="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